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E43D67F" w14:textId="77777777" w:rsidR="00140A7A" w:rsidRDefault="00140A7A">
      <w:pPr>
        <w:rPr>
          <w:rFonts w:ascii="Arial" w:hAnsi="Arial"/>
          <w:sz w:val="20"/>
        </w:rPr>
      </w:pPr>
      <w:r w:rsidRPr="00140A7A">
        <w:rPr>
          <w:rFonts w:ascii="Arial" w:hAnsi="Arial"/>
          <w:sz w:val="20"/>
        </w:rPr>
        <w:t xml:space="preserve">Environment and host </w:t>
      </w:r>
      <w:r>
        <w:rPr>
          <w:rFonts w:ascii="Arial" w:hAnsi="Arial"/>
          <w:sz w:val="20"/>
        </w:rPr>
        <w:t>g</w:t>
      </w:r>
      <w:r w:rsidRPr="00140A7A">
        <w:rPr>
          <w:rFonts w:ascii="Arial" w:hAnsi="Arial"/>
          <w:sz w:val="20"/>
        </w:rPr>
        <w:t xml:space="preserve">enetics influence the biogeography of plant microbiome structure </w:t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0DA2E16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Microbial Ecology. 2023. 86: </w:t>
      </w:r>
      <w:r w:rsidRPr="00140A7A">
        <w:rPr>
          <w:rFonts w:ascii="Arial" w:hAnsi="Arial"/>
          <w:sz w:val="20"/>
        </w:rPr>
        <w:t>2858–2868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07ED1772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Wei, Jiaqi Tan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45733E0" w:rsidR="00F13369" w:rsidRPr="005149DF" w:rsidRDefault="0000717B">
      <w:pPr>
        <w:rPr>
          <w:rFonts w:ascii="Arial" w:hAnsi="Arial"/>
          <w:sz w:val="20"/>
        </w:rPr>
      </w:pPr>
      <w:r w:rsidRPr="0000717B">
        <w:rPr>
          <w:rFonts w:ascii="Arial" w:hAnsi="Arial"/>
          <w:sz w:val="20"/>
        </w:rPr>
        <w:t>Lemna</w:t>
      </w:r>
      <w:r w:rsidR="005C1925">
        <w:rPr>
          <w:rFonts w:ascii="Arial" w:hAnsi="Arial"/>
          <w:sz w:val="20"/>
        </w:rPr>
        <w:t xml:space="preserve"> </w:t>
      </w:r>
      <w:r w:rsidR="00342B6E">
        <w:rPr>
          <w:rFonts w:ascii="Arial" w:hAnsi="Arial"/>
          <w:sz w:val="20"/>
        </w:rPr>
        <w:t>minor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atpF-atpH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psbK-psbI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21504624" w14:textId="5CA19B1D" w:rsidR="00890B75" w:rsidRDefault="00342B6E">
      <w:pPr>
        <w:rPr>
          <w:rFonts w:ascii="Arial" w:hAnsi="Arial"/>
          <w:sz w:val="20"/>
        </w:rPr>
      </w:pPr>
      <w:r w:rsidRPr="00342B6E">
        <w:rPr>
          <w:rFonts w:ascii="Arial" w:hAnsi="Arial"/>
          <w:sz w:val="20"/>
        </w:rPr>
        <w:t>TUBB1 primer pair (F: CAC YCC AAG CTG TAA GWT CC and R: GAT CGC CGA CTA YAA GAA ATC)</w:t>
      </w:r>
    </w:p>
    <w:p w14:paraId="2DD2E924" w14:textId="77777777" w:rsidR="00342B6E" w:rsidRPr="005149DF" w:rsidRDefault="00342B6E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859ACA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2022.06.1</w:t>
      </w:r>
      <w:r w:rsidR="0000717B">
        <w:rPr>
          <w:rFonts w:ascii="Arial" w:hAnsi="Arial"/>
          <w:sz w:val="20"/>
        </w:rPr>
        <w:t>3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82783E0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D6602E">
        <w:rPr>
          <w:rFonts w:ascii="Arial" w:hAnsi="Arial"/>
          <w:sz w:val="20"/>
        </w:rPr>
        <w:t>Cleveland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0ACDA49C" w14:textId="42F56E9F" w:rsidR="00FC1FA7" w:rsidRPr="005149DF" w:rsidRDefault="00342B6E">
      <w:pPr>
        <w:rPr>
          <w:rFonts w:ascii="Arial" w:hAnsi="Arial"/>
          <w:sz w:val="20"/>
        </w:rPr>
      </w:pPr>
      <w:r w:rsidRPr="00342B6E">
        <w:rPr>
          <w:rFonts w:ascii="Arial" w:hAnsi="Arial"/>
          <w:sz w:val="20"/>
        </w:rPr>
        <w:t>Index.Collection: CLE.06.2022.LM; PlantID: NA.OH.CLE.LK.LM.01; Collection date: 2022.06.13</w:t>
      </w:r>
      <w:r w:rsidR="00FC1FA7" w:rsidRPr="00FC1FA7">
        <w:rPr>
          <w:rFonts w:ascii="Arial" w:hAnsi="Arial"/>
          <w:sz w:val="20"/>
        </w:rPr>
        <w:t>; Genotyping marker</w:t>
      </w:r>
      <w:r w:rsidR="00890B75" w:rsidRPr="00890B75">
        <w:rPr>
          <w:rFonts w:ascii="Arial" w:hAnsi="Arial"/>
          <w:sz w:val="20"/>
        </w:rPr>
        <w:t>: TUBB1 primer pair (F: CAC YCC AAG CTG TAA GWT CC and R: GAT CGC CGA CTA YAA GAA ATC</w:t>
      </w:r>
      <w:r w:rsidR="00FC1FA7" w:rsidRPr="00FC1FA7">
        <w:rPr>
          <w:rFonts w:ascii="Arial" w:hAnsi="Arial"/>
          <w:sz w:val="20"/>
        </w:rPr>
        <w:t xml:space="preserve">); </w:t>
      </w:r>
      <w:r w:rsidR="00393D99">
        <w:rPr>
          <w:rFonts w:ascii="Arial" w:hAnsi="Arial"/>
          <w:sz w:val="20"/>
        </w:rPr>
        <w:t xml:space="preserve">PCR pattern: </w:t>
      </w:r>
      <w:r w:rsidR="00393D99" w:rsidRPr="006111C8">
        <w:rPr>
          <w:rFonts w:ascii="Arial" w:hAnsi="Arial"/>
          <w:sz w:val="20"/>
        </w:rPr>
        <w:t>~600bp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DBE2" w14:textId="77777777" w:rsidR="001E4D34" w:rsidRDefault="001E4D34" w:rsidP="001526BC">
      <w:r>
        <w:separator/>
      </w:r>
    </w:p>
  </w:endnote>
  <w:endnote w:type="continuationSeparator" w:id="0">
    <w:p w14:paraId="14E7A19F" w14:textId="77777777" w:rsidR="001E4D34" w:rsidRDefault="001E4D34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4485" w14:textId="77777777" w:rsidR="001E4D34" w:rsidRDefault="001E4D34" w:rsidP="001526BC">
      <w:r>
        <w:separator/>
      </w:r>
    </w:p>
  </w:footnote>
  <w:footnote w:type="continuationSeparator" w:id="0">
    <w:p w14:paraId="3EB40CD4" w14:textId="77777777" w:rsidR="001E4D34" w:rsidRDefault="001E4D34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0717B"/>
    <w:rsid w:val="00140A7A"/>
    <w:rsid w:val="001526BC"/>
    <w:rsid w:val="001E3773"/>
    <w:rsid w:val="001E4D34"/>
    <w:rsid w:val="00237BEB"/>
    <w:rsid w:val="00342B6E"/>
    <w:rsid w:val="00393D99"/>
    <w:rsid w:val="005149DF"/>
    <w:rsid w:val="00515BAD"/>
    <w:rsid w:val="00527BFE"/>
    <w:rsid w:val="005C1925"/>
    <w:rsid w:val="006111C8"/>
    <w:rsid w:val="00774A14"/>
    <w:rsid w:val="00861817"/>
    <w:rsid w:val="00890B75"/>
    <w:rsid w:val="008F1CC8"/>
    <w:rsid w:val="00A03BB4"/>
    <w:rsid w:val="00AB39FE"/>
    <w:rsid w:val="00AF6FED"/>
    <w:rsid w:val="00C10575"/>
    <w:rsid w:val="00C56878"/>
    <w:rsid w:val="00CC2F90"/>
    <w:rsid w:val="00D31C00"/>
    <w:rsid w:val="00D6602E"/>
    <w:rsid w:val="00D66776"/>
    <w:rsid w:val="00DC09FA"/>
    <w:rsid w:val="00DD2319"/>
    <w:rsid w:val="00EF3723"/>
    <w:rsid w:val="00F13369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4</cp:revision>
  <dcterms:created xsi:type="dcterms:W3CDTF">2023-12-12T18:58:00Z</dcterms:created>
  <dcterms:modified xsi:type="dcterms:W3CDTF">2023-12-12T19:55:00Z</dcterms:modified>
</cp:coreProperties>
</file>